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A03F" w14:textId="198A8DD5" w:rsidR="003E01A4" w:rsidRDefault="003117B0" w:rsidP="003117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Humanst521EUBold" w:eastAsia="Humanst521EUBold" w:hAnsi="Humanst521EUBold" w:cs="Humanst521EUBold"/>
          <w:b/>
          <w:sz w:val="28"/>
        </w:rPr>
        <w:t>Wymagania edukacyjne z fizyki dla oddziałów klas 7</w:t>
      </w:r>
      <w:r w:rsidR="00EF596F">
        <w:rPr>
          <w:rFonts w:ascii="Humanst521EUBold" w:eastAsia="Humanst521EUBold" w:hAnsi="Humanst521EUBold" w:cs="Humanst521EUBold"/>
          <w:b/>
          <w:sz w:val="28"/>
        </w:rPr>
        <w:t xml:space="preserve"> </w:t>
      </w:r>
      <w:r w:rsidR="006916E3">
        <w:rPr>
          <w:rFonts w:ascii="Humanst521EUBold" w:eastAsia="Humanst521EUBold" w:hAnsi="Humanst521EUBold" w:cs="Humanst521EUBold"/>
          <w:b/>
          <w:sz w:val="28"/>
        </w:rPr>
        <w:t>b</w:t>
      </w:r>
    </w:p>
    <w:p w14:paraId="59A54170" w14:textId="77777777" w:rsidR="003E01A4" w:rsidRDefault="003E01A4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316"/>
        <w:gridCol w:w="2261"/>
        <w:gridCol w:w="2498"/>
      </w:tblGrid>
      <w:tr w:rsidR="003E01A4" w14:paraId="41B8C128" w14:textId="77777777" w:rsidTr="00EF596F">
        <w:trPr>
          <w:jc w:val="center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14:paraId="33CC5A80" w14:textId="77777777"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Wymagania na poszczególne oceny</w:t>
            </w:r>
          </w:p>
        </w:tc>
      </w:tr>
      <w:tr w:rsidR="003E01A4" w14:paraId="58B42408" w14:textId="77777777" w:rsidTr="00EF596F">
        <w:trPr>
          <w:jc w:val="center"/>
        </w:trPr>
        <w:tc>
          <w:tcPr>
            <w:tcW w:w="215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14:paraId="67D70182" w14:textId="77777777"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dopuszczaj</w:t>
            </w:r>
            <w:r>
              <w:rPr>
                <w:rFonts w:ascii="Calibri" w:eastAsia="Calibri" w:hAnsi="Calibri" w:cs="Calibri"/>
                <w:b/>
                <w:color w:val="B20000"/>
                <w:sz w:val="17"/>
              </w:rPr>
              <w:t>ący</w:t>
            </w:r>
          </w:p>
        </w:tc>
        <w:tc>
          <w:tcPr>
            <w:tcW w:w="2316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14:paraId="3E61BA3C" w14:textId="77777777"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dostateczny</w:t>
            </w:r>
          </w:p>
        </w:tc>
        <w:tc>
          <w:tcPr>
            <w:tcW w:w="2261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14:paraId="463259C0" w14:textId="77777777"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dobry</w:t>
            </w:r>
          </w:p>
        </w:tc>
        <w:tc>
          <w:tcPr>
            <w:tcW w:w="2498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14:paraId="14A9FF4F" w14:textId="77777777"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bardzo dobry</w:t>
            </w:r>
          </w:p>
        </w:tc>
      </w:tr>
      <w:tr w:rsidR="003E01A4" w14:paraId="08AAC78C" w14:textId="77777777" w:rsidTr="00EF596F">
        <w:trPr>
          <w:jc w:val="center"/>
        </w:trPr>
        <w:tc>
          <w:tcPr>
            <w:tcW w:w="92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14:paraId="11D738CD" w14:textId="77777777"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I. ZACZYNAMY UCZYĆ SIĘ fizykI</w:t>
            </w:r>
          </w:p>
        </w:tc>
      </w:tr>
      <w:tr w:rsidR="003E01A4" w14:paraId="6054BE68" w14:textId="77777777" w:rsidTr="00EF596F">
        <w:trPr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1AB60CBF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14:paraId="5513A86B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nazwy przyrz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stosowanych w poznawaniu przyrody</w:t>
            </w:r>
          </w:p>
          <w:p w14:paraId="6E30F114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przestrzega zasad higieny i bezpiecze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ństwa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w pracowni fizycznej</w:t>
            </w:r>
          </w:p>
          <w:p w14:paraId="669D6ECB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podstawą eksperyment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br/>
              <w:t>fizycznych s</w:t>
            </w:r>
            <w:r>
              <w:rPr>
                <w:rFonts w:ascii="Arial" w:eastAsia="Arial" w:hAnsi="Arial" w:cs="Arial"/>
                <w:color w:val="000000"/>
                <w:sz w:val="17"/>
              </w:rPr>
              <w:t>ą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 pomiary</w:t>
            </w:r>
          </w:p>
          <w:p w14:paraId="40B05C8E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podstawowe przyrz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ądy służące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do pomiaru wielkości fizycznych</w:t>
            </w:r>
          </w:p>
          <w:p w14:paraId="48DB8243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wyniki pomiarów w tabeli</w:t>
            </w:r>
          </w:p>
          <w:p w14:paraId="2821138A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wielkość fizyczna i jednostka wielkości fizycznej</w:t>
            </w:r>
          </w:p>
          <w:p w14:paraId="17F76EC0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każdy pomiar obarczony jest niepewnością</w:t>
            </w:r>
          </w:p>
          <w:p w14:paraId="0A607885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średnią wykonanych pomiar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</w:p>
          <w:p w14:paraId="31FC45B5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siły,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jest niuton (1 N)</w:t>
            </w:r>
          </w:p>
          <w:p w14:paraId="360AFDDB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potrafi wyobrazi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ć sobie siłę o wartości 1 N</w:t>
            </w:r>
          </w:p>
          <w:p w14:paraId="5EB990E0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siłomierzem</w:t>
            </w:r>
          </w:p>
          <w:p w14:paraId="0FF7C4CF" w14:textId="77777777"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tre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pierwszej zasady dynamiki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Newtona</w:t>
            </w:r>
          </w:p>
          <w:p w14:paraId="2F45EE1A" w14:textId="77777777" w:rsidR="003E01A4" w:rsidRDefault="003E01A4">
            <w:pPr>
              <w:spacing w:after="0" w:line="288" w:lineRule="auto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28CC1810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14:paraId="38C3F5A1" w14:textId="77777777"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pomiar polega na por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ównaniu wielko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 mierzonej ze wzorcem</w:t>
            </w:r>
          </w:p>
          <w:p w14:paraId="50B2F6D5" w14:textId="77777777"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 pod kierunkiem nauczyciela</w:t>
            </w:r>
          </w:p>
          <w:p w14:paraId="7CB41EF2" w14:textId="77777777"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jednostki czasu i 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ługości</w:t>
            </w:r>
          </w:p>
          <w:p w14:paraId="25141464" w14:textId="77777777"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 wielkości spodziewanego wyniku i wybiera właściwe przyrządy pomiarowe (np. do pomiaru długości)</w:t>
            </w:r>
          </w:p>
          <w:p w14:paraId="0E5EF827" w14:textId="77777777"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niepewności pomiarowej; zapisuje wynik pomiaru wraz z jego jednostką oraz informacją o niepewności</w:t>
            </w:r>
          </w:p>
          <w:p w14:paraId="6C62B001" w14:textId="77777777"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wszyscy posługujemy się jednym układem jednostek — układem SI</w:t>
            </w:r>
          </w:p>
          <w:p w14:paraId="21070D47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  <w:ind w:left="17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26951A76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14:paraId="4124E726" w14:textId="77777777" w:rsidR="00EF596F" w:rsidRDefault="00EF596F" w:rsidP="00EF596F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sposoby poznawania przyrody</w:t>
            </w:r>
          </w:p>
          <w:p w14:paraId="3FC4852E" w14:textId="77777777" w:rsidR="00EF596F" w:rsidRDefault="00EF596F" w:rsidP="00EF596F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obserwacja, pomiar, doświadczenie</w:t>
            </w:r>
          </w:p>
          <w:p w14:paraId="71361085" w14:textId="77777777" w:rsidR="00EF596F" w:rsidRDefault="00EF596F" w:rsidP="00EF596F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w prostych przypadkach czynniki,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mog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wpłynąć na przebieg zjawiska</w:t>
            </w:r>
          </w:p>
          <w:p w14:paraId="4224C437" w14:textId="77777777" w:rsidR="00EF596F" w:rsidRDefault="00EF596F" w:rsidP="00EF596F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 na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ładach, jak fizycy poznają świat</w:t>
            </w:r>
          </w:p>
          <w:p w14:paraId="17883C3D" w14:textId="77777777" w:rsidR="00EF596F" w:rsidRDefault="00EF596F" w:rsidP="00EF596F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na przykładach, po co nam fizyka</w:t>
            </w:r>
          </w:p>
          <w:p w14:paraId="607BA3DC" w14:textId="77777777" w:rsidR="00EF596F" w:rsidRDefault="00EF596F" w:rsidP="00EF596F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selekcjonuje informacje uzyskane z 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źr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óde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ł, np. na lekcji, z podręcznika, z literatury popularnonaukowej, internetu</w:t>
            </w:r>
          </w:p>
          <w:p w14:paraId="024A1581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6F279C86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14:paraId="5DACB665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żywa ze zrozumieniem przedrostk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ów, np. mili-, mikro-, kilo- </w:t>
            </w:r>
          </w:p>
          <w:p w14:paraId="45DE18E2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proste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świadczenia dotyczące np. pomiaru długości</w:t>
            </w:r>
          </w:p>
          <w:p w14:paraId="746D67EC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schematyczny rysunek obrazuj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 układ doświadczalny</w:t>
            </w:r>
          </w:p>
          <w:p w14:paraId="2438B010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istotę powtarzania pomiar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</w:p>
          <w:p w14:paraId="2DC71BDF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zgodnie z zasadami zaokr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ąglania oraz zachowaniem liczby cyfr znaczących wynikającej z dokładności pomiaru lub z danych</w:t>
            </w:r>
          </w:p>
          <w:p w14:paraId="4A850D7B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pomiar np. 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ługości tak, aby zminimalizować niepewność pomiaru</w:t>
            </w:r>
          </w:p>
          <w:p w14:paraId="6D630EDB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 pod kierunkiem nauczyciela</w:t>
            </w:r>
          </w:p>
          <w:p w14:paraId="0C3DEC56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jako miarę działania jednego ciała na drugie</w:t>
            </w:r>
          </w:p>
          <w:p w14:paraId="3EA04DA0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działania sił i rozpoznaje je w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sytuacjach praktycznych (siły: ciężkości, nacisku, sprężystości, opor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ruchu)</w:t>
            </w:r>
          </w:p>
          <w:p w14:paraId="26CEB750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siły za pomocą siłomierza albo wagi analogowej lub cyfrowej, zapisuje wynik pomiaru wraz z jego jednostką oraz informacją o niepewności</w:t>
            </w:r>
          </w:p>
          <w:p w14:paraId="635B36C7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i rysuje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wypadkową sił o jednakowych kierunkach</w:t>
            </w:r>
          </w:p>
          <w:p w14:paraId="3D514B68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 warunki,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órych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 się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ównowa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żą</w:t>
            </w:r>
          </w:p>
          <w:p w14:paraId="72C6A9D2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ównowa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żą</w:t>
            </w:r>
          </w:p>
          <w:p w14:paraId="4A6DE3B6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od czego zależy bezwładność ciała</w:t>
            </w:r>
          </w:p>
          <w:p w14:paraId="74C591DC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masy jako miary bezwładności ciał</w:t>
            </w:r>
          </w:p>
          <w:p w14:paraId="5A798F78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ilustruje I zasad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dynamiki Newtona</w:t>
            </w:r>
          </w:p>
          <w:p w14:paraId="0481D3D3" w14:textId="77777777" w:rsidR="00EF596F" w:rsidRDefault="00EF596F" w:rsidP="00EF596F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zachowanie się ciał na podstawie pierwszej zasady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dynamiki Newtona</w:t>
            </w:r>
          </w:p>
          <w:p w14:paraId="03A80858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</w:tr>
      <w:tr w:rsidR="003E01A4" w14:paraId="22CD7A69" w14:textId="77777777" w:rsidTr="00EF596F">
        <w:trPr>
          <w:jc w:val="center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14:paraId="2E197C97" w14:textId="77777777"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II. Ciała w ruchu</w:t>
            </w:r>
          </w:p>
        </w:tc>
      </w:tr>
      <w:tr w:rsidR="003E01A4" w14:paraId="479A43A5" w14:textId="77777777" w:rsidTr="00EF596F">
        <w:trPr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3FDDC18C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3956E290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omawia, na czym polega ruch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</w:t>
            </w:r>
          </w:p>
          <w:p w14:paraId="553E8BD2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względności ruchu</w:t>
            </w:r>
          </w:p>
          <w:p w14:paraId="5B86EB80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droga i odległość</w:t>
            </w:r>
          </w:p>
          <w:p w14:paraId="62058323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jednostki drogi i czasu</w:t>
            </w:r>
          </w:p>
          <w:p w14:paraId="0884B64D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śla, o czym informuje prędkość</w:t>
            </w:r>
          </w:p>
          <w:p w14:paraId="6652609E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pr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ędkości</w:t>
            </w:r>
          </w:p>
          <w:p w14:paraId="01517388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ruch jednostajny prostoliniowy</w:t>
            </w:r>
          </w:p>
          <w:p w14:paraId="2CC9CBA0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łaściwe przyrządy pomiarowe</w:t>
            </w:r>
          </w:p>
          <w:p w14:paraId="54957AD6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mierzy, np. krokami, drog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zamierza przebyć</w:t>
            </w:r>
          </w:p>
          <w:p w14:paraId="0596548D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czas, w jakim przebywa zaplanowany odcinek drogi</w:t>
            </w:r>
          </w:p>
          <w:p w14:paraId="7336571F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stosuje poj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ęcie prędkości średniej</w:t>
            </w:r>
          </w:p>
          <w:p w14:paraId="06B93F6B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podaje jednostk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prędkości średniej</w:t>
            </w:r>
          </w:p>
          <w:p w14:paraId="0BC2A8CB" w14:textId="77777777"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śnia, jaką prędkość (średnią czy chwilową) wskazują drogowe znaki ograniczenia prędkości</w:t>
            </w:r>
          </w:p>
          <w:p w14:paraId="45D21AB5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  <w:ind w:left="17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28577CFA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3F6259E3" w14:textId="77777777" w:rsidR="00EF596F" w:rsidRDefault="00EF596F" w:rsidP="00EF596F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przyspieszenie</w:t>
            </w:r>
          </w:p>
          <w:p w14:paraId="3B1F35DA" w14:textId="77777777" w:rsidR="00EF596F" w:rsidRDefault="00EF596F" w:rsidP="00EF596F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przyspieszenia</w:t>
            </w:r>
          </w:p>
          <w:p w14:paraId="3761C49D" w14:textId="77777777" w:rsidR="00EF596F" w:rsidRDefault="00EF596F" w:rsidP="00EF596F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co oznacza przyspieszenie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ówne np. </w:t>
            </w:r>
          </w:p>
          <w:p w14:paraId="3CC07B66" w14:textId="77777777" w:rsidR="00EF596F" w:rsidRDefault="00EF596F" w:rsidP="00EF596F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wielkości dane i szukane</w:t>
            </w:r>
          </w:p>
          <w:p w14:paraId="3F4AD305" w14:textId="77777777" w:rsidR="00EF596F" w:rsidRDefault="00EF596F" w:rsidP="00EF596F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ruchu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 i ruchu jednostajnie przyspieszonego</w:t>
            </w:r>
          </w:p>
          <w:p w14:paraId="348E2DED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  <w:ind w:left="170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14:paraId="4D849F09" w14:textId="77777777" w:rsidR="003E01A4" w:rsidRDefault="003E01A4">
            <w:pPr>
              <w:spacing w:after="0" w:line="288" w:lineRule="auto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73D5F01D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71696C30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opisuje wybrane uk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łady odniesienia</w:t>
            </w:r>
          </w:p>
          <w:p w14:paraId="74685DC1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na czym polega względność ruchu</w:t>
            </w:r>
          </w:p>
          <w:p w14:paraId="62E199BD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szkicuje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żności drogi od czasu na podstawie podanych informacji </w:t>
            </w:r>
          </w:p>
          <w:p w14:paraId="03D3E5C5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wyodr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ębnia zjawisko z kontekstu, wskazuje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czynniki istotne i nieistotne dla wyniku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doświadczenia</w:t>
            </w:r>
          </w:p>
          <w:p w14:paraId="73225E93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jaki ruch nazywamy ruchem jednostajnym</w:t>
            </w:r>
          </w:p>
          <w:p w14:paraId="08932D75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wzorem na drogę w ruchu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jednostajnym prostoliniowym</w:t>
            </w:r>
          </w:p>
          <w:p w14:paraId="1143A551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szkicuje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w ruchu jednostajnym na podstawie podanych danych</w:t>
            </w:r>
          </w:p>
          <w:p w14:paraId="6B29D6A9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prędkości</w:t>
            </w:r>
          </w:p>
          <w:p w14:paraId="3F1D011D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prędkości do opisu ruchu prostoliniowego jednostajnego</w:t>
            </w:r>
          </w:p>
          <w:p w14:paraId="56C088C8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 obliczeniowe związane z ruchem, stosując  związek prędkości z drogą i czasem,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ta droga zosta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przebyta </w:t>
            </w:r>
          </w:p>
          <w:p w14:paraId="334C32EE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wyniki pomiarów w tabeli</w:t>
            </w:r>
          </w:p>
          <w:p w14:paraId="0D4A98E0" w14:textId="77777777" w:rsidR="00EF596F" w:rsidRDefault="00EF596F" w:rsidP="00EF596F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wartości prędkości w poszczeg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ólnych chwilach</w:t>
            </w:r>
          </w:p>
          <w:p w14:paraId="01D776A3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41EEF39A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0704311E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drog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przebytą przez ciało w ruchu jednostajnym prostoliniowym </w:t>
            </w:r>
          </w:p>
          <w:p w14:paraId="46DD1208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drogi od czasu w ruchu jednostajnym prostoliniowym na podstawie danych z tabeli</w:t>
            </w:r>
          </w:p>
          <w:p w14:paraId="2A099759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jednostką prędkości w układzie SI, przelicza jednostki prędkości (przelicza  wielokrotności i podwielokrotności)</w:t>
            </w:r>
          </w:p>
          <w:p w14:paraId="4CFFEE06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obliczenia w zaokr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ągleniu do liczby cyfr znaczących wynikającej z dokładności pomiaru lub z danych (np. z dokładnością do 2–3 cyfr znaczących)</w:t>
            </w:r>
          </w:p>
          <w:p w14:paraId="115B3AF8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pr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ędkość, z jaką się porusza, idąc lub biegnąc, i wynik zaokrągla zgodnie z zasadami oraz zachowaniem liczby cyfr znaczących wynikającej z dokładności pomiaru lub z danych</w:t>
            </w:r>
          </w:p>
          <w:p w14:paraId="73F1E6F3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ługość przebytej drogi na podstawie liczby krok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potrzebnych do jej przebycia</w:t>
            </w:r>
          </w:p>
          <w:p w14:paraId="2235F496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odró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żnia prędkość średnią od prędkości chwilowej </w:t>
            </w:r>
          </w:p>
          <w:p w14:paraId="0AF4DF29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wykorzystuje poj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ęcie prędkości średniej do rozwiązywania prostych zadań obliczeniowych, rozr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żnia dane i szukane, przelicza wielokrotności i podwielokrotności</w:t>
            </w:r>
          </w:p>
          <w:p w14:paraId="6F21D200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jaki ruch nazywamy ruchem jednostajnie przyspieszonym</w:t>
            </w:r>
          </w:p>
          <w:p w14:paraId="7F824D59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sens fizyczny przyspieszenia</w:t>
            </w:r>
          </w:p>
          <w:p w14:paraId="44DE3935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wartości prędkości w poszczeg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ólnych chwilach</w:t>
            </w:r>
          </w:p>
          <w:p w14:paraId="1C45730F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 obliczeniowe, wyznacza przyspieszenie, czas rozpędzania  i zmianę prędkości ciała</w:t>
            </w:r>
          </w:p>
          <w:p w14:paraId="2F5BC0E5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jaki ruch nazywamy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ruchem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źnionym</w:t>
            </w:r>
          </w:p>
          <w:p w14:paraId="6E03DEBD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jako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ściowo ruch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źniony</w:t>
            </w:r>
          </w:p>
          <w:p w14:paraId="2584F8CA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analizuj</w:t>
            </w:r>
            <w:r>
              <w:rPr>
                <w:rFonts w:ascii="Arial" w:eastAsia="Arial" w:hAnsi="Arial" w:cs="Arial"/>
                <w:color w:val="000000"/>
                <w:sz w:val="17"/>
              </w:rPr>
              <w:t>ą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c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czasu, czy prędkość ciała rośnie, czy maleje</w:t>
            </w:r>
          </w:p>
          <w:p w14:paraId="7949283C" w14:textId="77777777" w:rsidR="00EF596F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przyspieszenia do opisu ruchu prostoliniowego jednostajnie przyspieszonego i 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</w:t>
            </w:r>
          </w:p>
          <w:p w14:paraId="0699713F" w14:textId="77777777" w:rsidR="003E01A4" w:rsidRDefault="00EF596F" w:rsidP="00EF596F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dane zawarte na wykresach opisuj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ących ruch</w:t>
            </w:r>
          </w:p>
        </w:tc>
      </w:tr>
      <w:tr w:rsidR="003E01A4" w14:paraId="24D6E538" w14:textId="77777777" w:rsidTr="00EF596F">
        <w:trPr>
          <w:jc w:val="center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14:paraId="0421EEE8" w14:textId="77777777"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III. Siła wpływa na ruch</w:t>
            </w:r>
          </w:p>
        </w:tc>
      </w:tr>
      <w:tr w:rsidR="003E01A4" w14:paraId="6E230C80" w14:textId="77777777" w:rsidTr="00EF596F">
        <w:trPr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63244BE4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02804CAA" w14:textId="77777777"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żność przyspieszenia od siły działającej na ciało</w:t>
            </w:r>
          </w:p>
          <w:p w14:paraId="0F09B947" w14:textId="77777777"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żność przyspieszenia od masy ciała (stwierdza, że łatwiej poruszyć lub zatrzymać ciało o mniejszej masie)</w:t>
            </w:r>
          </w:p>
          <w:p w14:paraId="03159006" w14:textId="77777777"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wspó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łpracuje z innymi członkami zespołu podczas wykonywania doświadczenia</w:t>
            </w:r>
          </w:p>
          <w:p w14:paraId="6D42D546" w14:textId="77777777"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ruch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 na podstawie drugiej zasady dynamiki Newtona</w:t>
            </w:r>
          </w:p>
          <w:p w14:paraId="37FCC6E2" w14:textId="77777777"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definicj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jednostki siły (1 niutona)</w:t>
            </w:r>
          </w:p>
          <w:p w14:paraId="77669E98" w14:textId="77777777"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ciężkości działającą na wybrane ciała o niewielkiej masie, zapisuje wyniki pomiaru wraz z jednostką</w:t>
            </w:r>
          </w:p>
          <w:p w14:paraId="36DF2CE6" w14:textId="77777777"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jednostki masy i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 ciężkości</w:t>
            </w:r>
          </w:p>
          <w:p w14:paraId="2ACA3AD0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  <w:ind w:left="17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2B3F0D70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2CF34D4B" w14:textId="77777777" w:rsidR="00EF596F" w:rsidRDefault="00EF596F" w:rsidP="00EF596F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ruch spadaj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ących ciał</w:t>
            </w:r>
          </w:p>
          <w:p w14:paraId="0CE8F44A" w14:textId="77777777" w:rsidR="00EF596F" w:rsidRDefault="00EF596F" w:rsidP="00EF596F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żywa pojęcia przyspieszenie grawitacyjne</w:t>
            </w:r>
          </w:p>
          <w:p w14:paraId="5FF07DA4" w14:textId="77777777" w:rsidR="00EF596F" w:rsidRDefault="00EF596F" w:rsidP="00EF596F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skutki wzajemnego oddzia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ływania ciał (np. zjawisko odrzutu)</w:t>
            </w:r>
          </w:p>
          <w:p w14:paraId="2810F6B7" w14:textId="77777777" w:rsidR="00EF596F" w:rsidRDefault="00EF596F" w:rsidP="00EF596F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tre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ść trzeciej zasady dynamiki </w:t>
            </w:r>
          </w:p>
          <w:p w14:paraId="2DD580CE" w14:textId="77777777" w:rsidR="00EF596F" w:rsidRDefault="00EF596F" w:rsidP="00EF596F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wzajemne oddzia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ływanie ciał, posługując się trzecią zasadą dynamiki Newtona</w:t>
            </w:r>
          </w:p>
          <w:p w14:paraId="72BB2CC2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11B10B16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5003012A" w14:textId="77777777" w:rsidR="00EF596F" w:rsidRDefault="00EF596F" w:rsidP="00EF596F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zjawisk będących skutkiem działania siły</w:t>
            </w:r>
          </w:p>
          <w:p w14:paraId="1E508E9D" w14:textId="77777777" w:rsidR="00EF596F" w:rsidRDefault="00EF596F" w:rsidP="00EF596F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pod wpływem stałej siły ciało porusza się ruchem jednostajnie przyspieszonym</w:t>
            </w:r>
          </w:p>
          <w:p w14:paraId="137BD529" w14:textId="77777777" w:rsidR="00EF596F" w:rsidRDefault="00EF596F" w:rsidP="00EF596F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na podstawie opisu przeprowadza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mające wykazać zależność przyspieszenia od działającej siły</w:t>
            </w:r>
          </w:p>
          <w:p w14:paraId="10AD3B3F" w14:textId="77777777" w:rsidR="00EF596F" w:rsidRDefault="00EF596F" w:rsidP="00EF596F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pod kierunkiem nauczyciela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 do zapisywania wynik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pomiarów podczas badania drugiej zasady dynamiki</w:t>
            </w:r>
          </w:p>
          <w:p w14:paraId="60C69FF3" w14:textId="77777777" w:rsidR="00EF596F" w:rsidRDefault="00EF596F" w:rsidP="00EF596F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między siłą, masą i przyspieszeniem</w:t>
            </w:r>
          </w:p>
          <w:p w14:paraId="3EF312BB" w14:textId="77777777" w:rsidR="00EF596F" w:rsidRDefault="00EF596F" w:rsidP="00EF596F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 w otaczaj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ącej rzeczywistości przykłady wykorzystywania II zasady dynamiki</w:t>
            </w:r>
          </w:p>
          <w:p w14:paraId="0E226787" w14:textId="77777777" w:rsidR="00EF596F" w:rsidRDefault="00EF596F" w:rsidP="00EF596F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zachowanie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ciał na podstawie drugiej zasady dynamiki</w:t>
            </w:r>
          </w:p>
          <w:p w14:paraId="58EA667B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336A5E9E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12BC9663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wnioskuje, jak zmienia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siła, gdy przyspieszenie zmniejszy się 2, 3 i więcej razy</w:t>
            </w:r>
          </w:p>
          <w:p w14:paraId="67E21646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wnioskuje, jak zmienia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siła, gdy przyspieszenie wzrośnie 2, 3 i więcej razy</w:t>
            </w:r>
          </w:p>
          <w:p w14:paraId="677D721D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wnioskuje o masie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ła, gdy pod wpływem  danej siły przyspieszenie wzrośnie 2, 3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i więcej razy</w:t>
            </w:r>
          </w:p>
          <w:p w14:paraId="528FB7F2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masa i siła ciężkości</w:t>
            </w:r>
          </w:p>
          <w:p w14:paraId="6E90B0F4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ciężkości działającą na ciało na Ziemi</w:t>
            </w:r>
          </w:p>
          <w:p w14:paraId="3FE16C03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ciał oddziałujących na siebie</w:t>
            </w:r>
          </w:p>
          <w:p w14:paraId="45F9942B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 przyczyny oporów ruchu</w:t>
            </w:r>
          </w:p>
          <w:p w14:paraId="12B610BD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tarcie statyczne i tarcie kinetyczne</w:t>
            </w:r>
          </w:p>
          <w:p w14:paraId="6DACD157" w14:textId="77777777" w:rsidR="00EF596F" w:rsidRDefault="00EF596F" w:rsidP="00EF596F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pozytywne i negatywne skutki tarcia</w:t>
            </w:r>
          </w:p>
          <w:p w14:paraId="19E7D6AB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</w:tr>
      <w:tr w:rsidR="003E01A4" w14:paraId="06CE3297" w14:textId="77777777" w:rsidTr="00EF596F">
        <w:trPr>
          <w:jc w:val="center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14:paraId="51A3750C" w14:textId="77777777"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 ROZDZIA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 IV. PRACA I ENERGIA</w:t>
            </w:r>
          </w:p>
        </w:tc>
      </w:tr>
      <w:tr w:rsidR="003E01A4" w14:paraId="7305BD8E" w14:textId="77777777" w:rsidTr="00EF596F">
        <w:trPr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2F778D8B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187DDA4D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wskazuje sytuacje, w których w fizyce jest wykonywana praca </w:t>
            </w:r>
          </w:p>
          <w:p w14:paraId="2F2C766B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jednostki pracy </w:t>
            </w:r>
          </w:p>
          <w:p w14:paraId="57C7B46C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wielkości dane i szukane </w:t>
            </w:r>
          </w:p>
          <w:p w14:paraId="23616D00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</w:t>
            </w:r>
          </w:p>
          <w:p w14:paraId="6B9F63B4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 xml:space="preserve">wymienia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energii </w:t>
            </w:r>
          </w:p>
          <w:p w14:paraId="5CC0CDE6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energii potencjalnej</w:t>
            </w:r>
          </w:p>
          <w:p w14:paraId="6BA7E4C4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ciał mających energię potencjalną ciężkości </w:t>
            </w:r>
          </w:p>
          <w:p w14:paraId="230028D8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mają energię kinetyczną </w:t>
            </w:r>
          </w:p>
          <w:p w14:paraId="582BA0D6" w14:textId="77777777"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jednostki energii kinetycznej </w:t>
            </w:r>
          </w:p>
          <w:p w14:paraId="1CC61EB1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  <w:ind w:left="17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779423D2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092F1FFC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ciał mających energię kinetyczną </w:t>
            </w:r>
          </w:p>
          <w:p w14:paraId="6FEAC137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na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ładach przemiany energii potencjalnej w kinetyczną (i odwrotnie) </w:t>
            </w:r>
          </w:p>
          <w:p w14:paraId="1C033D70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lastRenderedPageBreak/>
              <w:t>wskazuje, sk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ąd organizm czerpie energię potrzebną do życia </w:t>
            </w:r>
          </w:p>
          <w:p w14:paraId="4358BF3D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łady paliw kopalnych, z kt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órych spalania uzyskujemy energi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</w:t>
            </w:r>
          </w:p>
          <w:p w14:paraId="3EAD60ED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pojęcie  mocy</w:t>
            </w:r>
          </w:p>
          <w:p w14:paraId="1C6C2ECE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jak oblicza się moc </w:t>
            </w:r>
          </w:p>
          <w:p w14:paraId="7D4C4BFB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jednostki mocy </w:t>
            </w:r>
          </w:p>
          <w:p w14:paraId="730BD065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szacuje mas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przedmiot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 u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żytych w doświadczeniu </w:t>
            </w:r>
          </w:p>
          <w:p w14:paraId="2746A868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wyznacza mas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ę, posługując się wagą </w:t>
            </w:r>
          </w:p>
          <w:p w14:paraId="5CB75F0B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żnia dźwignie dwustronną i jednostronną </w:t>
            </w:r>
          </w:p>
          <w:p w14:paraId="01C60ADB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łady zastosowania dźwigni w swoim otoczeniu </w:t>
            </w:r>
          </w:p>
          <w:p w14:paraId="259B2F94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wymienia zastosowania bloku nieruchomego </w:t>
            </w:r>
          </w:p>
          <w:p w14:paraId="4D7D0733" w14:textId="77777777" w:rsidR="00EF596F" w:rsidRDefault="00EF596F" w:rsidP="00EF596F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wymienia zastosowania ko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łowrotu</w:t>
            </w:r>
          </w:p>
          <w:p w14:paraId="508A167A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5C8D3630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3064B08C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jak obliczamy pracę mechaniczną </w:t>
            </w:r>
          </w:p>
          <w:p w14:paraId="21D5ADEC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pracy – dżul (1 J) </w:t>
            </w:r>
          </w:p>
          <w:p w14:paraId="1D7E0004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wskazuje, kiedy mimo 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łającej siły, nie jest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wykonywana praca</w:t>
            </w:r>
          </w:p>
          <w:p w14:paraId="05D365A9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mechaniczną i wynik zapisuje wraz z jednostką</w:t>
            </w:r>
          </w:p>
          <w:p w14:paraId="19EFAD75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wylicza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 formy energii (np. energia kinetyczna, energia potencjalna grawitacji, energia potencjalna sprężystości)</w:t>
            </w:r>
          </w:p>
          <w:p w14:paraId="1ADE29AA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zadania, stosując wz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 na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</w:t>
            </w:r>
          </w:p>
          <w:p w14:paraId="57F10F29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ługuje się proporcjonalnością prostą do obliczania pracy </w:t>
            </w:r>
          </w:p>
          <w:p w14:paraId="55DF7EC5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łuje zasadę zachowania energii </w:t>
            </w:r>
          </w:p>
          <w:p w14:paraId="7A0F3476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mają energię potencjalną grawitacji </w:t>
            </w:r>
          </w:p>
          <w:p w14:paraId="345C9E76" w14:textId="77777777" w:rsidR="00EF596F" w:rsidRDefault="00EF596F" w:rsidP="00EF596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od czego zależy energia potencjalna grawitacji</w:t>
            </w:r>
          </w:p>
          <w:p w14:paraId="6037D7A0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59580F42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14:paraId="224E33AA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potencjalną grawitacji tego samego ciała, ale znajdującego się na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żnej wysokości nad określonym poziomem</w:t>
            </w:r>
          </w:p>
          <w:p w14:paraId="2D20CEAF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energii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potencjalnej grawitacji i wynik zapisuje wraz z jednostką</w:t>
            </w:r>
          </w:p>
          <w:p w14:paraId="5EA5E5D1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potencjalną grawitacji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żnych ciał, ale znajdujących się na tej samej wysokości nad określonym poziomem </w:t>
            </w:r>
          </w:p>
          <w:p w14:paraId="1D6E5F64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energii potencjalnej grawitacji</w:t>
            </w:r>
          </w:p>
          <w:p w14:paraId="2E4E385A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 praktyczne sposoby wykorzystania energii potencjalnej grawitacji</w:t>
            </w:r>
          </w:p>
          <w:p w14:paraId="09D490F1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wykonan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pracę jako zmianę energii potencjalnej</w:t>
            </w:r>
          </w:p>
          <w:p w14:paraId="3AC92287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świadczalnie energię potencjalną grawitacji, korzystając z opisu doświadczenia</w:t>
            </w:r>
          </w:p>
          <w:p w14:paraId="513E58A1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od czego zależy energia kinetyczna </w:t>
            </w:r>
          </w:p>
          <w:p w14:paraId="5FDAEC2E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kinetyczną tego samego ciała, ale poruszającego się z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żną prędkością</w:t>
            </w:r>
          </w:p>
          <w:p w14:paraId="6CA39CCA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kinetyczną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ciał, poruszających się z taką samą prędkością</w:t>
            </w:r>
          </w:p>
          <w:p w14:paraId="5BC2E9CB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energii kinetycznej w typowych sytuacjach</w:t>
            </w:r>
          </w:p>
          <w:p w14:paraId="5F8FE6B0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śla praktyczne sposoby wykorzystania energii kinetycznej </w:t>
            </w:r>
          </w:p>
          <w:p w14:paraId="2E91D4E4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dlaczego energia potencjalna grawitacji  ciała spadającego swobodnie maleje, a kinetyczna rośnie </w:t>
            </w:r>
          </w:p>
          <w:p w14:paraId="2BA0F856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energia kinetyczna ciała rzuconego pionowo w g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maleje, a potencjalna rośnie </w:t>
            </w:r>
          </w:p>
          <w:p w14:paraId="5963B5FC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opisuje, do jakich czynno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ści życiowych człowiekowi jest potrzebna energia </w:t>
            </w:r>
          </w:p>
          <w:p w14:paraId="61496DF8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wymienia jednostki, w jakich podajemy warto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ść energetyczną pokarm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ów </w:t>
            </w:r>
          </w:p>
          <w:p w14:paraId="590CB2BC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przelicza jednostki czasu </w:t>
            </w:r>
          </w:p>
          <w:p w14:paraId="5731C8DC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mocy z pracą i czasem,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ta praca zosta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 wykonana</w:t>
            </w:r>
          </w:p>
          <w:p w14:paraId="2BF395B6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wykonaną w tym samym czasie przez urządzenia o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żnej mocy </w:t>
            </w:r>
          </w:p>
          <w:p w14:paraId="3AC32F46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wykonaną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w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żnym czasie przez urządzenia o tej samej mocy </w:t>
            </w:r>
          </w:p>
          <w:p w14:paraId="6CF96732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wyrażoną w kilowatogodzinach na dżule i odwrotnie</w:t>
            </w:r>
          </w:p>
          <w:p w14:paraId="36F8D00B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wyznacza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świadczalnie warunek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ównowagi d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źwigni dwustronnej </w:t>
            </w:r>
          </w:p>
          <w:p w14:paraId="0251F89D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śnia, kiedy dźwignia jest w 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ównowadze </w:t>
            </w:r>
          </w:p>
          <w:p w14:paraId="1DBB3E82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porównuje otrzymane wyniki z oszacowanymi masami oraz wynikami uzyskanymi przy zastosowaniu wagi </w:t>
            </w:r>
          </w:p>
          <w:p w14:paraId="3359BFCC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śnia, w jakim celu i w jakich sytuacjach stosujemy maszyny proste </w:t>
            </w:r>
          </w:p>
          <w:p w14:paraId="151FB2EE" w14:textId="77777777" w:rsidR="00EF596F" w:rsidRDefault="00EF596F" w:rsidP="00EF596F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opisuje blok nieruchomy</w:t>
            </w:r>
          </w:p>
          <w:p w14:paraId="7C200250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</w:tr>
      <w:tr w:rsidR="003E01A4" w14:paraId="1C784407" w14:textId="77777777" w:rsidTr="00EF596F">
        <w:trPr>
          <w:jc w:val="center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14:paraId="3E45F296" w14:textId="77777777"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V. Cząsteczki i ciepło</w:t>
            </w:r>
          </w:p>
        </w:tc>
      </w:tr>
      <w:tr w:rsidR="003E01A4" w14:paraId="24BDE578" w14:textId="77777777" w:rsidTr="00EF596F">
        <w:trPr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4CD68AB9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14:paraId="5D94AE4D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wszystkie ciała są zbudowane z atom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lub cz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ąsteczek </w:t>
            </w:r>
          </w:p>
          <w:p w14:paraId="2BEFAAAC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świadczące o ruchu cząsteczek</w:t>
            </w:r>
          </w:p>
          <w:p w14:paraId="24735523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pokaz ilustruj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 zjawisko dyfuzji</w:t>
            </w:r>
          </w:p>
          <w:p w14:paraId="7795F295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dyfuzji </w:t>
            </w:r>
          </w:p>
          <w:p w14:paraId="4E883A49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nazywa stany skupienia materii </w:t>
            </w:r>
          </w:p>
          <w:p w14:paraId="5B30DB9C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łaściwości ciał stałych, cieczy i gaz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14:paraId="7C65C862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nazywa zmiany stanu skupienia materii </w:t>
            </w:r>
          </w:p>
          <w:p w14:paraId="67C55A33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odczytuje z tabeli temperatury topnienia i wrzenia wybranych substancji </w:t>
            </w:r>
          </w:p>
          <w:p w14:paraId="19224772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zasadę działania termometru</w:t>
            </w:r>
          </w:p>
          <w:p w14:paraId="531BAFFD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temperatury</w:t>
            </w:r>
          </w:p>
          <w:p w14:paraId="683B5300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skal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temperatur Celsjusza </w:t>
            </w:r>
          </w:p>
          <w:p w14:paraId="46EC1BE3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ciepła właściwego </w:t>
            </w:r>
          </w:p>
          <w:p w14:paraId="6AF6BB17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wielkości dane i szukane </w:t>
            </w:r>
          </w:p>
          <w:p w14:paraId="16744337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czas, mas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ę, temperaturę </w:t>
            </w:r>
          </w:p>
          <w:p w14:paraId="05435127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zapisuje wyniki w formie tabeli </w:t>
            </w:r>
          </w:p>
          <w:p w14:paraId="028CF32E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dobre i 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łe przewodniki ciepła </w:t>
            </w:r>
          </w:p>
          <w:p w14:paraId="7459CD0D" w14:textId="77777777"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wymienia materia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 zawierające w sobie powietrze, co czyni je dobrymi izolatorami </w:t>
            </w:r>
          </w:p>
          <w:p w14:paraId="341C6569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  <w:ind w:left="17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406B3719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14:paraId="6C2D9EA2" w14:textId="77777777" w:rsidR="00EF596F" w:rsidRDefault="00EF596F" w:rsidP="00EF596F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techniczne zastosowania materia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izolacyjnych </w:t>
            </w:r>
          </w:p>
          <w:p w14:paraId="2D2BA3EA" w14:textId="77777777" w:rsidR="00EF596F" w:rsidRDefault="00EF596F" w:rsidP="00EF596F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temperatur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topnienia lodu </w:t>
            </w:r>
          </w:p>
          <w:p w14:paraId="7E3C139B" w14:textId="77777777" w:rsidR="00EF596F" w:rsidRDefault="00EF596F" w:rsidP="00EF596F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temperatura topnienia i krzepnięcia dla danej substancji jest taka sama</w:t>
            </w:r>
          </w:p>
          <w:p w14:paraId="61C92C13" w14:textId="77777777" w:rsidR="00EF596F" w:rsidRDefault="00EF596F" w:rsidP="00EF596F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odczytuje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 topnienia wybranych substancji z tabeli</w:t>
            </w:r>
          </w:p>
          <w:p w14:paraId="7DACBE06" w14:textId="77777777" w:rsidR="00EF596F" w:rsidRDefault="00EF596F" w:rsidP="00EF596F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wykorzystania zjawiska parowania </w:t>
            </w:r>
          </w:p>
          <w:p w14:paraId="6702E650" w14:textId="77777777" w:rsidR="00EF596F" w:rsidRDefault="00EF596F" w:rsidP="00EF596F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odczytuje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ło parowania wybranych substancji z tabeli </w:t>
            </w:r>
          </w:p>
          <w:p w14:paraId="754A67E5" w14:textId="77777777" w:rsidR="00EF596F" w:rsidRDefault="00EF596F" w:rsidP="00EF596F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porównuje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 parowania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żnych cieczy</w:t>
            </w:r>
          </w:p>
          <w:p w14:paraId="4280BE6B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6015DD05" w14:textId="77777777" w:rsidR="003E01A4" w:rsidRDefault="003117B0">
            <w:pPr>
              <w:tabs>
                <w:tab w:val="left" w:pos="170"/>
              </w:tabs>
              <w:suppressAutoHyphens/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14:paraId="41CCF3F7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świadczące o przyciąganiu się cząsteczek </w:t>
            </w:r>
          </w:p>
          <w:p w14:paraId="6EB81AD4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zjawisko napi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ęcia powierzchniowego</w:t>
            </w:r>
          </w:p>
          <w:p w14:paraId="27EA1786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zjawisko napi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ęcia powierzchniowego</w:t>
            </w:r>
          </w:p>
          <w:p w14:paraId="5A9547B8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budow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mikroskopową ciał stałych, cieczy i gaz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14:paraId="2BED4818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 budow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kryształ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na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ładzie soli kamiennej </w:t>
            </w:r>
          </w:p>
          <w:p w14:paraId="48F389EC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zjawiska topnienia, krzepni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ęcia, parowania, skraplania, sublimacji i resublimacji</w:t>
            </w:r>
          </w:p>
          <w:p w14:paraId="41FF0E55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skalami temperatur (Celsjusza, Kelvina, Fahrenheita)</w:t>
            </w:r>
          </w:p>
          <w:p w14:paraId="70D5A66C" w14:textId="77777777" w:rsidR="00EF596F" w:rsidRDefault="00EF596F" w:rsidP="00EF596F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temperatur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w skali Celsjusza na temperaturę w skali Kelvina i odwrotnie</w:t>
            </w:r>
          </w:p>
          <w:p w14:paraId="4F5E6B61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744A42AD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14:paraId="5FECC9E7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wewnętrzną ciała </w:t>
            </w:r>
          </w:p>
          <w:p w14:paraId="1A0A81DB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przep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ływ ciepła </w:t>
            </w:r>
          </w:p>
          <w:p w14:paraId="2024675B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ciep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ło właściwe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żnych substancji </w:t>
            </w:r>
          </w:p>
          <w:p w14:paraId="2F9DDBC3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rolę użytych w doświadczeniu przyrząd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14:paraId="5604892D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zgodnie z zasadami zaokr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ąglania oraz zachowaniem liczby cyfr znaczących wynikającej z dokładności pomiaru lub z danych</w:t>
            </w:r>
          </w:p>
          <w:p w14:paraId="070F6C2D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ń jako przybliżony (z dokładnością  do 2–3 cyfr znaczących) </w:t>
            </w:r>
          </w:p>
          <w:p w14:paraId="75B5B23E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wyznaczone ciep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ło właściwe wody z ciepłem właściwym odczytanym w tabeli </w:t>
            </w:r>
          </w:p>
          <w:p w14:paraId="5683E1B1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odczytuje dane z wykresu </w:t>
            </w:r>
          </w:p>
          <w:p w14:paraId="1C76362B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dobre i złe przewodniki ciepła </w:t>
            </w:r>
          </w:p>
          <w:p w14:paraId="7E08D48D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informuje,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ciała o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ównej temperaturze pozostaj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w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ównowadze termicznej</w:t>
            </w:r>
          </w:p>
          <w:p w14:paraId="33CF299F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konwekcj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</w:t>
            </w:r>
          </w:p>
          <w:p w14:paraId="2D7C911B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przep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ływ powietrza w pomieszczeniach, wywołany zjawiskiem konwekcji </w:t>
            </w:r>
          </w:p>
          <w:p w14:paraId="1ED77235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materiał zawierający oddzielone od siebie porcje powietrza, zatrzymuje konwekcję, a przez to staje się dobrym izolatorem</w:t>
            </w:r>
          </w:p>
          <w:p w14:paraId="4A4513F9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zjawisko topnienia</w:t>
            </w:r>
          </w:p>
          <w:p w14:paraId="571C248D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ciała krystaliczne mają określoną temperaturę topnienia, a ciała bezpostaciowe – nie</w:t>
            </w:r>
          </w:p>
          <w:p w14:paraId="6DB3210B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informacje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temperatury od dostarczonego ciepła</w:t>
            </w:r>
          </w:p>
          <w:p w14:paraId="0C078B73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definiuje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ło topnienia </w:t>
            </w:r>
          </w:p>
          <w:p w14:paraId="187D7659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podaje jednostki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ła topnienia </w:t>
            </w:r>
          </w:p>
          <w:p w14:paraId="2031F752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porównuje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 topnienia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żnych substancji </w:t>
            </w:r>
          </w:p>
          <w:p w14:paraId="37E9C71A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opisuje zjawisko parowania </w:t>
            </w:r>
          </w:p>
          <w:p w14:paraId="1E8800C5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zjawisko wrzenia</w:t>
            </w:r>
          </w:p>
          <w:p w14:paraId="6292549D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definiuje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ło parowania </w:t>
            </w:r>
          </w:p>
          <w:p w14:paraId="22C4FD14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podaje jednostk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ciepła parowania</w:t>
            </w:r>
          </w:p>
          <w:p w14:paraId="7A2DAD45" w14:textId="77777777" w:rsidR="00EF596F" w:rsidRDefault="00EF596F" w:rsidP="00EF596F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i opisuje zjawisko skraplania</w:t>
            </w:r>
          </w:p>
          <w:p w14:paraId="455D3B6F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</w:tr>
      <w:tr w:rsidR="003E01A4" w14:paraId="6EFEC328" w14:textId="77777777" w:rsidTr="00EF596F">
        <w:trPr>
          <w:jc w:val="center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14:paraId="241905C3" w14:textId="77777777"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VI. Ciśnienie i siła wyporu</w:t>
            </w:r>
          </w:p>
        </w:tc>
      </w:tr>
      <w:tr w:rsidR="003E01A4" w14:paraId="5ED0F315" w14:textId="77777777" w:rsidTr="00EF596F">
        <w:trPr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3E91D403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14:paraId="7B7F41F1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ętości </w:t>
            </w:r>
          </w:p>
          <w:p w14:paraId="5C11A5FF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menzurki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żnią się pojemnością i dokładnością </w:t>
            </w:r>
          </w:p>
          <w:p w14:paraId="2C1A13C3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jakie wielkości fizyczne trzeba znać, aby obliczyć gęstość</w:t>
            </w:r>
          </w:p>
          <w:p w14:paraId="7F74D76F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ęstości </w:t>
            </w:r>
          </w:p>
          <w:p w14:paraId="4079B4FC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ęstości wybranych ciał z tabeli </w:t>
            </w:r>
          </w:p>
          <w:p w14:paraId="18210489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dane i szukane </w:t>
            </w:r>
          </w:p>
          <w:p w14:paraId="45B7BF34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wielko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 fizyczne,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musi wyznaczy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ć</w:t>
            </w:r>
          </w:p>
          <w:p w14:paraId="352F1A03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zapisuje wyniki pomiarów w tabeli </w:t>
            </w:r>
          </w:p>
          <w:p w14:paraId="6B05C30C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oblicza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średni wynik pomiaru</w:t>
            </w:r>
          </w:p>
          <w:p w14:paraId="57189B05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jak obliczamy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śnienie </w:t>
            </w:r>
          </w:p>
          <w:p w14:paraId="65FFEBCD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śnienia </w:t>
            </w:r>
          </w:p>
          <w:p w14:paraId="26060146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sytuacje, w których chcemy zmniejszy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ć ciśnienie </w:t>
            </w:r>
          </w:p>
          <w:p w14:paraId="4F6BA030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sytuacje, w których chcemy 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ększyć ciśnienie </w:t>
            </w:r>
          </w:p>
          <w:p w14:paraId="6EED2F65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w naczyniach połączonych ciecz dąży do wyr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ównania poziomów </w:t>
            </w:r>
          </w:p>
          <w:p w14:paraId="1C402D5B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opisuje, jak obliczamy 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śnienie hydrostatyczne </w:t>
            </w:r>
          </w:p>
          <w:p w14:paraId="6518B2AE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dane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żności ciśnienia od wysokości słupa cieczy </w:t>
            </w:r>
          </w:p>
          <w:p w14:paraId="7F8BA702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ciecz wywiera ciśnienie także na ścianki naczynia</w:t>
            </w:r>
          </w:p>
          <w:p w14:paraId="2B92E3DA" w14:textId="77777777"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praktyczne zastosowania prawa Pascala </w:t>
            </w:r>
          </w:p>
          <w:p w14:paraId="3D3BD9DE" w14:textId="77777777" w:rsidR="003E01A4" w:rsidRDefault="003E01A4" w:rsidP="00694B0C">
            <w:pPr>
              <w:tabs>
                <w:tab w:val="left" w:pos="170"/>
              </w:tabs>
              <w:suppressAutoHyphens/>
              <w:spacing w:after="0" w:line="288" w:lineRule="auto"/>
              <w:ind w:left="17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3C21F1EA" w14:textId="77777777" w:rsidR="003E01A4" w:rsidRDefault="003117B0">
            <w:pPr>
              <w:tabs>
                <w:tab w:val="left" w:pos="170"/>
              </w:tabs>
              <w:suppressAutoHyphens/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14:paraId="7D4A76CB" w14:textId="77777777" w:rsidR="00694B0C" w:rsidRDefault="00694B0C" w:rsidP="00694B0C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że na ciało zanurzone w cieczy działa siła wyporu </w:t>
            </w:r>
          </w:p>
          <w:p w14:paraId="2CBC5351" w14:textId="77777777" w:rsidR="00694B0C" w:rsidRDefault="00694B0C" w:rsidP="00694B0C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łę wyporu za pomocą siłomierza (dla ciała wykonanego z jednorodnej substancji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 xml:space="preserve">o gęstości większej od gęstości wody) </w:t>
            </w:r>
          </w:p>
          <w:p w14:paraId="4FD510C8" w14:textId="77777777" w:rsidR="00694B0C" w:rsidRDefault="00694B0C" w:rsidP="00694B0C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że siła wyporu działa także w gazach </w:t>
            </w:r>
          </w:p>
          <w:p w14:paraId="3BF1B800" w14:textId="77777777" w:rsidR="00694B0C" w:rsidRDefault="00694B0C" w:rsidP="00694B0C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zastosowania praktyczne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 wyporu powietrza </w:t>
            </w:r>
          </w:p>
          <w:p w14:paraId="432CAEB1" w14:textId="77777777" w:rsidR="00694B0C" w:rsidRDefault="00694B0C" w:rsidP="00694B0C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z rurką do napoj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świadczące o istnieniu ciśnienia atmosferycznego </w:t>
            </w:r>
          </w:p>
          <w:p w14:paraId="24369C36" w14:textId="77777777" w:rsidR="00694B0C" w:rsidRDefault="00694B0C" w:rsidP="00694B0C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wskazuje,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że do pomiaru ciśnienia atmosferycznego służy barometr </w:t>
            </w:r>
          </w:p>
          <w:p w14:paraId="5E138A46" w14:textId="77777777" w:rsidR="00694B0C" w:rsidRDefault="00694B0C" w:rsidP="00694B0C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dane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ciśnienia atmosferycznego od wysokości</w:t>
            </w:r>
          </w:p>
          <w:p w14:paraId="2EAC8449" w14:textId="77777777" w:rsidR="003E01A4" w:rsidRDefault="003E01A4" w:rsidP="00694B0C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2B5BAABB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14:paraId="76B182F9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pojęcie objętości</w:t>
            </w:r>
          </w:p>
          <w:p w14:paraId="12FA8FC2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jednostki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ętości </w:t>
            </w:r>
          </w:p>
          <w:p w14:paraId="3169BE59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ętość zajmowaną przez ciała </w:t>
            </w:r>
          </w:p>
          <w:p w14:paraId="40B83100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ętość ciał mających kształt prostopadłościanu lub sześcianu, stosując odpowiedni wz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ór matematyczny </w:t>
            </w:r>
          </w:p>
          <w:p w14:paraId="753CB094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ętość cieczy i ciał stałych przy użyciu menzurki</w:t>
            </w:r>
          </w:p>
          <w:p w14:paraId="344F06F7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pomiaru wraz z jego niepewno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ścią </w:t>
            </w:r>
          </w:p>
          <w:p w14:paraId="56CB0C78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 czym informuje gęstość</w:t>
            </w:r>
          </w:p>
          <w:p w14:paraId="46AA3029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ęstości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żnych ciał </w:t>
            </w:r>
          </w:p>
          <w:p w14:paraId="0A066333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wybiera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łaściwe narzędzia pomiaru</w:t>
            </w:r>
          </w:p>
          <w:p w14:paraId="321847E3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ęstość substancji, z jakiej wykonano przedmiot w kształcie regularnym, za pomocą wagi i przymiaru  </w:t>
            </w:r>
          </w:p>
          <w:p w14:paraId="688A9752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ęstość substancji, z jakiej wykonano przedmiot o nieregularnym kształcie, za pomocą wagi, cieczy i cylindra miarowego</w:t>
            </w:r>
          </w:p>
          <w:p w14:paraId="27DC060C" w14:textId="77777777" w:rsidR="00EF596F" w:rsidRDefault="00EF596F" w:rsidP="00EF596F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porównuje otrzymany wynik z szacowanym </w:t>
            </w:r>
          </w:p>
          <w:p w14:paraId="3EE0CB5B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  <w:ind w:left="170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14:paraId="50E64975" w14:textId="77777777" w:rsidR="003E01A4" w:rsidRDefault="003E01A4">
            <w:pPr>
              <w:spacing w:after="0" w:line="288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14:paraId="2D9D00D2" w14:textId="77777777"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14:paraId="7B3540AB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o czym informuje ciśnienie </w:t>
            </w:r>
          </w:p>
          <w:p w14:paraId="44FECBCB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ciśnienia </w:t>
            </w:r>
          </w:p>
          <w:p w14:paraId="7DDD0555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w jaki spos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ób mo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żna zmniejszyć ciśnienie</w:t>
            </w:r>
          </w:p>
          <w:p w14:paraId="23227EDF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w jaki spos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ób mo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żna zwiększyć ciśnienie</w:t>
            </w:r>
          </w:p>
          <w:p w14:paraId="7D6A078D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parcia</w:t>
            </w:r>
          </w:p>
          <w:p w14:paraId="67B0A48E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między parciem a ciśnieniem</w:t>
            </w:r>
          </w:p>
          <w:p w14:paraId="7EA5D0FF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żność ciśnienia hydrostatycznego od wysokości słupa cieczy</w:t>
            </w:r>
          </w:p>
          <w:p w14:paraId="3A4FB8AE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od czego zależy ciśnienie hydrostatyczne </w:t>
            </w:r>
          </w:p>
          <w:p w14:paraId="1F6CB05F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od czego nie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ży ciśnienie hydrostatyczne </w:t>
            </w:r>
          </w:p>
          <w:p w14:paraId="27B6F917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rozpoznaje proporcjonalno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ść prostą na podstawie wykresu zależności ciśnienia od wysokości słupa cieczy </w:t>
            </w:r>
          </w:p>
          <w:p w14:paraId="317EB342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między ciśnieniem hydrostatycznym a wysokością słupa cieczy i jej gęstością</w:t>
            </w:r>
          </w:p>
          <w:p w14:paraId="64AFC4E3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prawo Pascala</w:t>
            </w:r>
          </w:p>
          <w:p w14:paraId="46213778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łuje prawo Pascala </w:t>
            </w:r>
          </w:p>
          <w:p w14:paraId="0359CBDE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prawem Pascala, zgodnie z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ększenie ciśnienia  zewnętrznego powoduje jednakowy przyrost ciśnienia w całej objętości cieczy i gazu</w:t>
            </w:r>
          </w:p>
          <w:p w14:paraId="26EEABE3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działanie prasy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hydraulicznej i hamulca hydraulicznego</w:t>
            </w:r>
          </w:p>
          <w:p w14:paraId="2D44EBB2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ciśnienia w cieczach i gazach wraz z jednostką</w:t>
            </w:r>
          </w:p>
          <w:p w14:paraId="4812E966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prawo Archimedesa</w:t>
            </w:r>
          </w:p>
          <w:p w14:paraId="1890D0D0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łuje prawo Archimedesa </w:t>
            </w:r>
          </w:p>
          <w:p w14:paraId="06A77E7A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świadczenie z piłeczką pingpongową umieszczoną na wodzie </w:t>
            </w:r>
          </w:p>
          <w:p w14:paraId="62ABC9A9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łę wyporu działającą w cieczach z siłą wyporu działającą w gazach </w:t>
            </w:r>
          </w:p>
          <w:p w14:paraId="73645333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wykonuje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świadczenie, aby sprawdzić swoje przypuszczenia</w:t>
            </w:r>
          </w:p>
          <w:p w14:paraId="6AD8C090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istnienie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śnienia atmosferycznego </w:t>
            </w:r>
          </w:p>
          <w:p w14:paraId="18604A07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rolę użytych przyrząd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14:paraId="4104AFCE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od czego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ży ciśnienie powietrza </w:t>
            </w:r>
          </w:p>
          <w:p w14:paraId="6BD953B1" w14:textId="77777777" w:rsidR="00EF596F" w:rsidRDefault="00EF596F" w:rsidP="00EF596F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ilustrujące zależność temperatury wrzenia od ciśnienia</w:t>
            </w:r>
          </w:p>
          <w:p w14:paraId="0B6C8FAF" w14:textId="77777777" w:rsidR="003E01A4" w:rsidRDefault="003E01A4" w:rsidP="00EF596F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</w:tr>
    </w:tbl>
    <w:p w14:paraId="110A438D" w14:textId="77777777" w:rsidR="003E01A4" w:rsidRDefault="003E01A4">
      <w:pPr>
        <w:spacing w:after="0" w:line="288" w:lineRule="auto"/>
        <w:rPr>
          <w:rFonts w:ascii="Humanst521EU-Bold" w:eastAsia="Humanst521EU-Bold" w:hAnsi="Humanst521EU-Bold" w:cs="Humanst521EU-Bold"/>
          <w:color w:val="000000"/>
          <w:sz w:val="24"/>
        </w:rPr>
      </w:pPr>
    </w:p>
    <w:sectPr w:rsidR="003E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Humanst521EU-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3BA"/>
    <w:multiLevelType w:val="multilevel"/>
    <w:tmpl w:val="AE22E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8289E"/>
    <w:multiLevelType w:val="multilevel"/>
    <w:tmpl w:val="BAE0A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22ED7"/>
    <w:multiLevelType w:val="multilevel"/>
    <w:tmpl w:val="672A5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C7183"/>
    <w:multiLevelType w:val="multilevel"/>
    <w:tmpl w:val="17543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25DD3"/>
    <w:multiLevelType w:val="multilevel"/>
    <w:tmpl w:val="6E146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D2DB8"/>
    <w:multiLevelType w:val="multilevel"/>
    <w:tmpl w:val="4C8C1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F76C18"/>
    <w:multiLevelType w:val="multilevel"/>
    <w:tmpl w:val="34C4A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47E00"/>
    <w:multiLevelType w:val="multilevel"/>
    <w:tmpl w:val="46941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60C0A"/>
    <w:multiLevelType w:val="multilevel"/>
    <w:tmpl w:val="3EAE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55BF4"/>
    <w:multiLevelType w:val="multilevel"/>
    <w:tmpl w:val="E52C6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526907"/>
    <w:multiLevelType w:val="multilevel"/>
    <w:tmpl w:val="0C9E4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6C6C39"/>
    <w:multiLevelType w:val="multilevel"/>
    <w:tmpl w:val="19AC5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5743C7"/>
    <w:multiLevelType w:val="multilevel"/>
    <w:tmpl w:val="CC66E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564E4"/>
    <w:multiLevelType w:val="multilevel"/>
    <w:tmpl w:val="70EE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1A1C13"/>
    <w:multiLevelType w:val="multilevel"/>
    <w:tmpl w:val="5728F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3039E3"/>
    <w:multiLevelType w:val="multilevel"/>
    <w:tmpl w:val="D35E5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02DF5"/>
    <w:multiLevelType w:val="multilevel"/>
    <w:tmpl w:val="B2F62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C30D6C"/>
    <w:multiLevelType w:val="multilevel"/>
    <w:tmpl w:val="2F0AE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867C45"/>
    <w:multiLevelType w:val="multilevel"/>
    <w:tmpl w:val="8A2AF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197E8F"/>
    <w:multiLevelType w:val="multilevel"/>
    <w:tmpl w:val="F10AD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D8528F"/>
    <w:multiLevelType w:val="multilevel"/>
    <w:tmpl w:val="0634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261818"/>
    <w:multiLevelType w:val="multilevel"/>
    <w:tmpl w:val="0E402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0A0973"/>
    <w:multiLevelType w:val="multilevel"/>
    <w:tmpl w:val="6A328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A41603"/>
    <w:multiLevelType w:val="multilevel"/>
    <w:tmpl w:val="4658E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9606556">
    <w:abstractNumId w:val="18"/>
  </w:num>
  <w:num w:numId="2" w16cid:durableId="296494009">
    <w:abstractNumId w:val="1"/>
  </w:num>
  <w:num w:numId="3" w16cid:durableId="372316698">
    <w:abstractNumId w:val="11"/>
  </w:num>
  <w:num w:numId="4" w16cid:durableId="1228421970">
    <w:abstractNumId w:val="4"/>
  </w:num>
  <w:num w:numId="5" w16cid:durableId="996230720">
    <w:abstractNumId w:val="21"/>
  </w:num>
  <w:num w:numId="6" w16cid:durableId="1947082818">
    <w:abstractNumId w:val="2"/>
  </w:num>
  <w:num w:numId="7" w16cid:durableId="1636524675">
    <w:abstractNumId w:val="19"/>
  </w:num>
  <w:num w:numId="8" w16cid:durableId="82411126">
    <w:abstractNumId w:val="8"/>
  </w:num>
  <w:num w:numId="9" w16cid:durableId="158811117">
    <w:abstractNumId w:val="5"/>
  </w:num>
  <w:num w:numId="10" w16cid:durableId="1620915192">
    <w:abstractNumId w:val="22"/>
  </w:num>
  <w:num w:numId="11" w16cid:durableId="1792284277">
    <w:abstractNumId w:val="15"/>
  </w:num>
  <w:num w:numId="12" w16cid:durableId="1373577726">
    <w:abstractNumId w:val="16"/>
  </w:num>
  <w:num w:numId="13" w16cid:durableId="595015569">
    <w:abstractNumId w:val="10"/>
  </w:num>
  <w:num w:numId="14" w16cid:durableId="1725445627">
    <w:abstractNumId w:val="13"/>
  </w:num>
  <w:num w:numId="15" w16cid:durableId="1250775094">
    <w:abstractNumId w:val="0"/>
  </w:num>
  <w:num w:numId="16" w16cid:durableId="102113945">
    <w:abstractNumId w:val="23"/>
  </w:num>
  <w:num w:numId="17" w16cid:durableId="2018918413">
    <w:abstractNumId w:val="7"/>
  </w:num>
  <w:num w:numId="18" w16cid:durableId="395476918">
    <w:abstractNumId w:val="17"/>
  </w:num>
  <w:num w:numId="19" w16cid:durableId="530606087">
    <w:abstractNumId w:val="9"/>
  </w:num>
  <w:num w:numId="20" w16cid:durableId="320625362">
    <w:abstractNumId w:val="14"/>
  </w:num>
  <w:num w:numId="21" w16cid:durableId="2013291396">
    <w:abstractNumId w:val="12"/>
  </w:num>
  <w:num w:numId="22" w16cid:durableId="134031186">
    <w:abstractNumId w:val="6"/>
  </w:num>
  <w:num w:numId="23" w16cid:durableId="435637918">
    <w:abstractNumId w:val="20"/>
  </w:num>
  <w:num w:numId="24" w16cid:durableId="1162432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A4"/>
    <w:rsid w:val="003117B0"/>
    <w:rsid w:val="003E01A4"/>
    <w:rsid w:val="006916E3"/>
    <w:rsid w:val="00694B0C"/>
    <w:rsid w:val="00E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575B"/>
  <w15:docId w15:val="{E6F991A5-BB60-4886-A000-848F5EA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Jakubowska</dc:creator>
  <cp:lastModifiedBy>Sandra Jakubowska</cp:lastModifiedBy>
  <cp:revision>5</cp:revision>
  <dcterms:created xsi:type="dcterms:W3CDTF">2020-09-15T03:51:00Z</dcterms:created>
  <dcterms:modified xsi:type="dcterms:W3CDTF">2022-08-28T18:18:00Z</dcterms:modified>
</cp:coreProperties>
</file>